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0" w:rsidRDefault="00EA22F0" w:rsidP="00EA22F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hAnsi="Times New Roman"/>
          <w:b/>
          <w:bCs/>
          <w:sz w:val="24"/>
          <w:szCs w:val="24"/>
        </w:rPr>
        <w:t>Т Е Х Н И Ч Е С К А  С П Е Ц И Ф И К А Ц И Я</w:t>
      </w:r>
    </w:p>
    <w:p w:rsidR="00EA22F0" w:rsidRPr="00FC36BE" w:rsidRDefault="00EA22F0" w:rsidP="00EA22F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2F0" w:rsidRDefault="00EA22F0" w:rsidP="00EA22F0">
      <w:pPr>
        <w:tabs>
          <w:tab w:val="left" w:pos="0"/>
        </w:tabs>
        <w:spacing w:before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36BE">
        <w:rPr>
          <w:rFonts w:ascii="Times New Roman" w:hAnsi="Times New Roman"/>
          <w:color w:val="000000"/>
          <w:spacing w:val="15"/>
          <w:sz w:val="24"/>
          <w:szCs w:val="24"/>
        </w:rPr>
        <w:t>за изпълнение на обществена поръчка с предмет:</w:t>
      </w:r>
      <w:r w:rsidRPr="00FC36BE">
        <w:rPr>
          <w:rFonts w:ascii="Times New Roman" w:hAnsi="Times New Roman"/>
          <w:b/>
          <w:bCs/>
          <w:iCs/>
          <w:color w:val="000000"/>
          <w:sz w:val="24"/>
        </w:rPr>
        <w:t xml:space="preserve"> </w:t>
      </w:r>
      <w:r w:rsidRPr="00AC0617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AC0617">
        <w:rPr>
          <w:rFonts w:ascii="Times New Roman" w:hAnsi="Times New Roman"/>
          <w:b/>
          <w:bCs/>
          <w:sz w:val="24"/>
          <w:szCs w:val="24"/>
        </w:rPr>
        <w:t>Текущ ремонт на кантон 4</w:t>
      </w:r>
      <w:r w:rsidRPr="00AC0617">
        <w:rPr>
          <w:rFonts w:ascii="Times New Roman" w:hAnsi="Times New Roman"/>
          <w:b/>
          <w:bCs/>
          <w:sz w:val="24"/>
          <w:szCs w:val="24"/>
          <w:vertAlign w:val="superscript"/>
        </w:rPr>
        <w:t>-ти</w:t>
      </w:r>
      <w:r w:rsidRPr="00AC0617">
        <w:rPr>
          <w:rFonts w:ascii="Times New Roman" w:hAnsi="Times New Roman"/>
          <w:b/>
          <w:bCs/>
          <w:sz w:val="24"/>
          <w:szCs w:val="24"/>
        </w:rPr>
        <w:t xml:space="preserve"> километър и административна сграда собственост на ТП – ДГС Никопол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EA22F0" w:rsidRPr="00FC36BE" w:rsidRDefault="00EA22F0" w:rsidP="00EA22F0">
      <w:pPr>
        <w:tabs>
          <w:tab w:val="left" w:pos="0"/>
        </w:tabs>
        <w:spacing w:before="6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1.Описание на поръчката. </w:t>
      </w:r>
    </w:p>
    <w:p w:rsidR="00EA22F0" w:rsidRPr="007B256A" w:rsidRDefault="00EA22F0" w:rsidP="00EA22F0">
      <w:pPr>
        <w:pStyle w:val="1"/>
        <w:shd w:val="clear" w:color="auto" w:fill="auto"/>
        <w:spacing w:after="237" w:line="240" w:lineRule="exact"/>
        <w:ind w:left="20"/>
        <w:jc w:val="left"/>
        <w:rPr>
          <w:b w:val="0"/>
          <w:color w:val="000000"/>
          <w:sz w:val="24"/>
          <w:szCs w:val="24"/>
          <w:lang w:eastAsia="bg-BG" w:bidi="bg-BG"/>
        </w:rPr>
      </w:pPr>
      <w:r w:rsidRPr="007B256A">
        <w:rPr>
          <w:b w:val="0"/>
          <w:color w:val="000000"/>
          <w:sz w:val="24"/>
          <w:szCs w:val="24"/>
          <w:lang w:eastAsia="bg-BG" w:bidi="bg-BG"/>
        </w:rPr>
        <w:t xml:space="preserve"> </w:t>
      </w:r>
      <w:r w:rsidRPr="007B256A">
        <w:rPr>
          <w:b w:val="0"/>
          <w:color w:val="000000"/>
          <w:sz w:val="24"/>
          <w:szCs w:val="24"/>
        </w:rPr>
        <w:t>„</w:t>
      </w:r>
      <w:r w:rsidRPr="007B256A">
        <w:rPr>
          <w:b w:val="0"/>
          <w:bCs w:val="0"/>
          <w:sz w:val="24"/>
          <w:szCs w:val="24"/>
        </w:rPr>
        <w:t>Текущ р</w:t>
      </w:r>
      <w:r w:rsidRPr="007B256A">
        <w:rPr>
          <w:b w:val="0"/>
          <w:sz w:val="24"/>
          <w:szCs w:val="24"/>
        </w:rPr>
        <w:t>емонт на кантон 4</w:t>
      </w:r>
      <w:r w:rsidRPr="007B256A">
        <w:rPr>
          <w:b w:val="0"/>
          <w:bCs w:val="0"/>
          <w:sz w:val="24"/>
          <w:szCs w:val="24"/>
          <w:vertAlign w:val="superscript"/>
        </w:rPr>
        <w:t>-ти</w:t>
      </w:r>
      <w:r w:rsidRPr="007B256A">
        <w:rPr>
          <w:b w:val="0"/>
          <w:sz w:val="24"/>
          <w:szCs w:val="24"/>
        </w:rPr>
        <w:t xml:space="preserve"> </w:t>
      </w:r>
      <w:r w:rsidRPr="007B256A">
        <w:rPr>
          <w:b w:val="0"/>
          <w:bCs w:val="0"/>
          <w:sz w:val="24"/>
          <w:szCs w:val="24"/>
        </w:rPr>
        <w:t>километър</w:t>
      </w:r>
      <w:r w:rsidRPr="007B256A">
        <w:rPr>
          <w:b w:val="0"/>
          <w:sz w:val="24"/>
          <w:szCs w:val="24"/>
        </w:rPr>
        <w:t xml:space="preserve"> </w:t>
      </w:r>
      <w:r w:rsidRPr="007B256A">
        <w:rPr>
          <w:b w:val="0"/>
          <w:bCs w:val="0"/>
          <w:sz w:val="24"/>
          <w:szCs w:val="24"/>
        </w:rPr>
        <w:t xml:space="preserve">и </w:t>
      </w:r>
      <w:r w:rsidRPr="007B256A">
        <w:rPr>
          <w:b w:val="0"/>
          <w:sz w:val="24"/>
          <w:szCs w:val="24"/>
        </w:rPr>
        <w:t xml:space="preserve">административна сграда </w:t>
      </w:r>
      <w:r w:rsidRPr="007B256A">
        <w:rPr>
          <w:b w:val="0"/>
          <w:bCs w:val="0"/>
          <w:sz w:val="24"/>
          <w:szCs w:val="24"/>
        </w:rPr>
        <w:t>собственост</w:t>
      </w:r>
      <w:r w:rsidRPr="007B256A">
        <w:rPr>
          <w:b w:val="0"/>
          <w:sz w:val="24"/>
          <w:szCs w:val="24"/>
        </w:rPr>
        <w:t xml:space="preserve"> на ТП – ДГС Никопол</w:t>
      </w:r>
      <w:r w:rsidRPr="007B256A">
        <w:rPr>
          <w:b w:val="0"/>
          <w:bCs w:val="0"/>
          <w:color w:val="000000"/>
          <w:sz w:val="24"/>
          <w:szCs w:val="24"/>
        </w:rPr>
        <w:t>”</w:t>
      </w:r>
      <w:r w:rsidRPr="007B256A">
        <w:rPr>
          <w:b w:val="0"/>
          <w:color w:val="000000"/>
          <w:sz w:val="24"/>
          <w:szCs w:val="24"/>
        </w:rPr>
        <w:t>.</w:t>
      </w: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6289"/>
        <w:gridCol w:w="1234"/>
        <w:gridCol w:w="1221"/>
      </w:tblGrid>
      <w:tr w:rsidR="00EA22F0" w:rsidTr="000B3B49">
        <w:trPr>
          <w:trHeight w:hRule="exact" w:val="29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Номер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мярка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</w:pPr>
            <w:r w:rsidRPr="007B256A">
              <w:rPr>
                <w:rStyle w:val="Calibri10pt"/>
                <w:rFonts w:cs="Times New Roman"/>
              </w:rPr>
              <w:t>количество</w:t>
            </w:r>
          </w:p>
        </w:tc>
      </w:tr>
      <w:tr w:rsidR="00EA22F0" w:rsidTr="000B3B49">
        <w:trPr>
          <w:trHeight w:hRule="exact"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Полагане </w:t>
            </w:r>
            <w:r w:rsidRPr="007B256A">
              <w:rPr>
                <w:rStyle w:val="Calibri10pt"/>
                <w:rFonts w:cs="Times New Roman"/>
                <w:lang w:bidi="en-US"/>
              </w:rPr>
              <w:t xml:space="preserve">PVC </w:t>
            </w:r>
            <w:r w:rsidRPr="007B256A">
              <w:rPr>
                <w:rStyle w:val="Calibri10pt"/>
                <w:rFonts w:cs="Times New Roman"/>
              </w:rPr>
              <w:t>тръби ф 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16</w:t>
            </w:r>
          </w:p>
        </w:tc>
      </w:tr>
      <w:tr w:rsidR="00EA22F0" w:rsidTr="000B3B49">
        <w:trPr>
          <w:trHeight w:hRule="exact" w:val="55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Почистване работни фуги от стара асфалтова настилка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60</w:t>
            </w:r>
          </w:p>
        </w:tc>
      </w:tr>
      <w:tr w:rsidR="00EA22F0" w:rsidTr="000B3B49">
        <w:trPr>
          <w:trHeight w:hRule="exact" w:val="5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74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Обработка и запълване на работни фуги с готова еластична смес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60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Кофраж за стени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26</w:t>
            </w:r>
          </w:p>
        </w:tc>
      </w:tr>
      <w:tr w:rsidR="00EA22F0" w:rsidTr="000B3B49">
        <w:trPr>
          <w:trHeight w:hRule="exact"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Изкоп за основи и площадка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14</w:t>
            </w:r>
          </w:p>
        </w:tc>
      </w:tr>
      <w:tr w:rsidR="00EA22F0" w:rsidTr="000B3B49">
        <w:trPr>
          <w:trHeight w:hRule="exact"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Обратно засипване с трамбоване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14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Бетон за подпорни стени Б20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21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Арматура за подпорни стени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кг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200</w:t>
            </w:r>
          </w:p>
        </w:tc>
      </w:tr>
      <w:tr w:rsidR="00EA22F0" w:rsidTr="000B3B49">
        <w:trPr>
          <w:trHeight w:hRule="exact"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Арматурни мрежи за настилка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86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Превоз бетон на 5 км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21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Подмяна дъски стряха и байцване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бр.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Фасадно боядисване на кантон 4</w:t>
            </w:r>
            <w:r w:rsidRPr="007B256A">
              <w:rPr>
                <w:rStyle w:val="Calibri10pt"/>
                <w:rFonts w:cs="Times New Roman"/>
                <w:vertAlign w:val="superscript"/>
              </w:rPr>
              <w:t>-ти</w:t>
            </w:r>
            <w:r w:rsidRPr="007B256A">
              <w:rPr>
                <w:rStyle w:val="Calibri10pt"/>
                <w:rFonts w:cs="Times New Roman"/>
              </w:rPr>
              <w:t xml:space="preserve"> километър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230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Изкоп за основи с ширина до 0,60 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Бетон клас В 10 в основи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Зидария от бетонни блокчета 40/20/20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5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Насип от баластра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Уплътняване насип ръчно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Превоз на баластра на 6 км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Бетон за плочи В 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1,2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Превоз на бетон на 5 км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4,2</w:t>
            </w:r>
          </w:p>
        </w:tc>
      </w:tr>
      <w:tr w:rsidR="00EA22F0" w:rsidTr="000B3B49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Арматура за плочи до 0 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кг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200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Настилка с </w:t>
            </w:r>
            <w:proofErr w:type="spellStart"/>
            <w:r w:rsidRPr="007B256A">
              <w:rPr>
                <w:rStyle w:val="Calibri10pt"/>
                <w:rFonts w:cs="Times New Roman"/>
              </w:rPr>
              <w:t>гранитогрес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на лепило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8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Настилка с тротоарни плочи 30/30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12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Первази от </w:t>
            </w:r>
            <w:proofErr w:type="spellStart"/>
            <w:r w:rsidRPr="007B256A">
              <w:rPr>
                <w:rStyle w:val="Calibri10pt"/>
                <w:rFonts w:cs="Times New Roman"/>
              </w:rPr>
              <w:t>гранитогрес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8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Стълбищен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парапет от хромирани профили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7</w:t>
            </w:r>
          </w:p>
        </w:tc>
      </w:tr>
      <w:tr w:rsidR="00EA22F0" w:rsidTr="000B3B49">
        <w:trPr>
          <w:trHeight w:hRule="exact" w:val="5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69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Инпрегниране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на стара варова шпакловка по стени и тавани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40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Гипсова шпакловка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40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Грундиране по стени и тавани с готов грунд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40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Трикратно боядисване с латекс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40</w:t>
            </w:r>
          </w:p>
        </w:tc>
      </w:tr>
      <w:tr w:rsidR="00EA22F0" w:rsidTr="000B3B49">
        <w:trPr>
          <w:trHeight w:hRule="exact" w:val="2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Импрегниране на циментова замазка по подове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31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Изравнителна циментова замазка с </w:t>
            </w:r>
            <w:r w:rsidRPr="007B256A">
              <w:rPr>
                <w:rStyle w:val="Calibri10pt"/>
                <w:rFonts w:cs="Times New Roman"/>
                <w:lang w:bidi="en-US"/>
              </w:rPr>
              <w:t xml:space="preserve">d </w:t>
            </w:r>
            <w:r w:rsidRPr="007B256A">
              <w:rPr>
                <w:rStyle w:val="Calibri10pt"/>
                <w:rFonts w:cs="Times New Roman"/>
              </w:rPr>
              <w:t>до 4 см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32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Настилка от </w:t>
            </w:r>
            <w:proofErr w:type="spellStart"/>
            <w:r w:rsidRPr="007B256A">
              <w:rPr>
                <w:rStyle w:val="Calibri10pt"/>
                <w:rFonts w:cs="Times New Roman"/>
              </w:rPr>
              <w:t>теракот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1-во качество на лепило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33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Первази от </w:t>
            </w:r>
            <w:proofErr w:type="spellStart"/>
            <w:r w:rsidRPr="007B256A">
              <w:rPr>
                <w:rStyle w:val="Calibri10pt"/>
                <w:rFonts w:cs="Times New Roman"/>
              </w:rPr>
              <w:t>теракот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34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Фаянсова облицовка по стени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46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35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Доставка и монтаж на ел. Бойлер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</w:t>
            </w:r>
          </w:p>
        </w:tc>
      </w:tr>
      <w:tr w:rsidR="00EA22F0" w:rsidTr="000B3B49">
        <w:trPr>
          <w:trHeight w:hRule="exact"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36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Доставка и монтаж на </w:t>
            </w:r>
            <w:proofErr w:type="spellStart"/>
            <w:r w:rsidRPr="007B256A">
              <w:rPr>
                <w:rStyle w:val="Calibri10pt"/>
                <w:rFonts w:cs="Times New Roman"/>
              </w:rPr>
              <w:t>моноблок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комплект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</w:tr>
      <w:tr w:rsidR="00EA22F0" w:rsidTr="000B3B49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lastRenderedPageBreak/>
              <w:t>37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Доставка и монтаж умивалник с шкаф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38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Доставка и монтаж на огледало комплект с шкаф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39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Преустройство канал за мивка 050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40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Доставка и монтаж </w:t>
            </w:r>
            <w:proofErr w:type="spellStart"/>
            <w:r w:rsidRPr="007B256A">
              <w:rPr>
                <w:rStyle w:val="Calibri10pt"/>
                <w:rFonts w:cs="Times New Roman"/>
              </w:rPr>
              <w:t>смесителна</w:t>
            </w:r>
            <w:proofErr w:type="spellEnd"/>
            <w:r w:rsidRPr="007B256A">
              <w:rPr>
                <w:rStyle w:val="Calibri10pt"/>
                <w:rFonts w:cs="Times New Roman"/>
              </w:rPr>
              <w:t xml:space="preserve"> батерия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proofErr w:type="spellStart"/>
            <w:r w:rsidRPr="007B256A">
              <w:rPr>
                <w:rStyle w:val="Calibri10pt"/>
                <w:rFonts w:cs="Times New Roman"/>
              </w:rPr>
              <w:t>бр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41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Разбиване на армиран бетон - ръчно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7pt"/>
                <w:sz w:val="20"/>
                <w:szCs w:val="20"/>
              </w:rPr>
              <w:t>m</w:t>
            </w: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1,5</w:t>
            </w:r>
          </w:p>
        </w:tc>
      </w:tr>
      <w:tr w:rsidR="00EA22F0" w:rsidTr="000B3B49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42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Облицовка цокли с декоративни плочи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25</w:t>
            </w:r>
          </w:p>
        </w:tc>
      </w:tr>
      <w:tr w:rsidR="00EA22F0" w:rsidTr="000B3B49">
        <w:trPr>
          <w:trHeight w:hRule="exact" w:val="2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b w:val="0"/>
              </w:rPr>
              <w:t>43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 xml:space="preserve">Фасадно боядисване на административна сграда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7pt"/>
                <w:rFonts w:cs="Times New Roman"/>
                <w:sz w:val="20"/>
                <w:szCs w:val="20"/>
              </w:rPr>
              <w:t>m</w:t>
            </w: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F0" w:rsidRPr="007B256A" w:rsidRDefault="00EA22F0" w:rsidP="000B3B49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197</w:t>
            </w:r>
          </w:p>
        </w:tc>
      </w:tr>
    </w:tbl>
    <w:p w:rsidR="00EA22F0" w:rsidRDefault="00EA22F0" w:rsidP="00EA22F0">
      <w:pPr>
        <w:pStyle w:val="1"/>
        <w:shd w:val="clear" w:color="auto" w:fill="auto"/>
        <w:spacing w:after="237" w:line="240" w:lineRule="exact"/>
        <w:ind w:left="20"/>
        <w:jc w:val="left"/>
      </w:pPr>
    </w:p>
    <w:p w:rsidR="00EA22F0" w:rsidRDefault="00EA22F0" w:rsidP="00EA22F0">
      <w:pPr>
        <w:rPr>
          <w:sz w:val="2"/>
          <w:szCs w:val="2"/>
        </w:rPr>
      </w:pPr>
    </w:p>
    <w:p w:rsidR="00EA22F0" w:rsidRPr="00FC36BE" w:rsidRDefault="00EA22F0" w:rsidP="00EA22F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hAnsi="Times New Roman"/>
          <w:b/>
          <w:sz w:val="24"/>
          <w:szCs w:val="24"/>
        </w:rPr>
        <w:t>2.Място на изпълнение на поръчката</w:t>
      </w:r>
      <w:r w:rsidRPr="00FC36BE">
        <w:rPr>
          <w:rFonts w:ascii="Times New Roman" w:hAnsi="Times New Roman"/>
          <w:sz w:val="24"/>
          <w:szCs w:val="24"/>
        </w:rPr>
        <w:t xml:space="preserve"> – </w:t>
      </w:r>
      <w:r w:rsidRPr="002E37D8">
        <w:rPr>
          <w:rFonts w:ascii="Times New Roman" w:hAnsi="Times New Roman"/>
          <w:b/>
          <w:bCs/>
          <w:color w:val="000000"/>
          <w:sz w:val="24"/>
          <w:szCs w:val="24"/>
        </w:rPr>
        <w:t>адми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нистративна сграда и кантон 4. к</w:t>
      </w:r>
      <w:r w:rsidRPr="002E37D8">
        <w:rPr>
          <w:rFonts w:ascii="Times New Roman" w:hAnsi="Times New Roman"/>
          <w:b/>
          <w:bCs/>
          <w:color w:val="000000"/>
          <w:sz w:val="24"/>
          <w:szCs w:val="24"/>
        </w:rPr>
        <w:t>м на ТП – ДГС Никопол</w:t>
      </w:r>
      <w:r w:rsidRPr="00FC36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A22F0" w:rsidRPr="00FC36BE" w:rsidRDefault="00EA22F0" w:rsidP="00EA2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EA22F0" w:rsidRPr="00FC36BE" w:rsidRDefault="00EA22F0" w:rsidP="00EA22F0">
      <w:pPr>
        <w:shd w:val="clear" w:color="auto" w:fill="FFFFFF"/>
        <w:tabs>
          <w:tab w:val="left" w:leader="underscore" w:pos="8645"/>
        </w:tabs>
        <w:spacing w:line="320" w:lineRule="exact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>3. Срока за изпълнение на поръчката</w:t>
      </w:r>
      <w:r w:rsidRPr="00FC36BE">
        <w:rPr>
          <w:rFonts w:ascii="Times New Roman" w:hAnsi="Times New Roman"/>
          <w:b/>
          <w:bCs/>
          <w:sz w:val="24"/>
          <w:szCs w:val="24"/>
        </w:rPr>
        <w:t xml:space="preserve"> е </w:t>
      </w:r>
      <w:r>
        <w:rPr>
          <w:rFonts w:ascii="Times New Roman" w:hAnsi="Times New Roman"/>
          <w:b/>
          <w:bCs/>
          <w:sz w:val="24"/>
          <w:szCs w:val="24"/>
        </w:rPr>
        <w:t>два</w:t>
      </w:r>
      <w:r w:rsidRPr="00FC36BE">
        <w:rPr>
          <w:rFonts w:ascii="Times New Roman" w:hAnsi="Times New Roman"/>
          <w:b/>
          <w:bCs/>
          <w:sz w:val="24"/>
          <w:szCs w:val="24"/>
        </w:rPr>
        <w:t xml:space="preserve"> месец</w:t>
      </w:r>
      <w:r>
        <w:rPr>
          <w:rFonts w:ascii="Times New Roman" w:hAnsi="Times New Roman"/>
          <w:b/>
          <w:bCs/>
          <w:sz w:val="24"/>
          <w:szCs w:val="24"/>
        </w:rPr>
        <w:t>а</w:t>
      </w:r>
      <w:bookmarkStart w:id="0" w:name="_GoBack"/>
      <w:bookmarkEnd w:id="0"/>
      <w:r w:rsidRPr="00FC36BE">
        <w:rPr>
          <w:rFonts w:ascii="Times New Roman" w:hAnsi="Times New Roman"/>
          <w:b/>
          <w:bCs/>
          <w:sz w:val="24"/>
          <w:szCs w:val="24"/>
        </w:rPr>
        <w:t xml:space="preserve"> от сключване на договора.</w:t>
      </w:r>
    </w:p>
    <w:p w:rsidR="00EA22F0" w:rsidRPr="00FC36BE" w:rsidRDefault="00EA22F0" w:rsidP="00EA22F0">
      <w:pPr>
        <w:shd w:val="clear" w:color="auto" w:fill="FFFFFF"/>
        <w:tabs>
          <w:tab w:val="left" w:leader="underscore" w:pos="8645"/>
        </w:tabs>
        <w:spacing w:after="0" w:line="320" w:lineRule="exact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Гаранционен срок – не по-малко от 5 /пет/ години, </w:t>
      </w:r>
      <w:r w:rsidRPr="00FC36BE">
        <w:rPr>
          <w:rFonts w:ascii="Times New Roman" w:eastAsia="Times New Roman" w:hAnsi="Times New Roman"/>
          <w:sz w:val="24"/>
          <w:szCs w:val="24"/>
          <w:lang w:eastAsia="zh-CN"/>
        </w:rPr>
        <w:t>считано от датата на съставяне на двустранен протокол за приемане – предаване на извършената работа</w:t>
      </w: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4F38BB" w:rsidRDefault="004F38BB"/>
    <w:sectPr w:rsidR="004F38BB" w:rsidSect="004F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F0"/>
    <w:rsid w:val="00107918"/>
    <w:rsid w:val="00302E82"/>
    <w:rsid w:val="00435E4D"/>
    <w:rsid w:val="004F38BB"/>
    <w:rsid w:val="006130DF"/>
    <w:rsid w:val="00865353"/>
    <w:rsid w:val="008B7C83"/>
    <w:rsid w:val="0093268C"/>
    <w:rsid w:val="00E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EA22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alibri10pt">
    <w:name w:val="Основен текст + Calibri;10 pt;Не е удебелен"/>
    <w:basedOn w:val="a3"/>
    <w:rsid w:val="00EA22F0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9pt">
    <w:name w:val="Основен текст + 9 pt"/>
    <w:basedOn w:val="a3"/>
    <w:rsid w:val="00EA22F0"/>
    <w:rPr>
      <w:color w:val="000000"/>
      <w:spacing w:val="0"/>
      <w:w w:val="100"/>
      <w:position w:val="0"/>
      <w:sz w:val="18"/>
      <w:szCs w:val="18"/>
      <w:lang w:val="bg-BG" w:eastAsia="bg-BG" w:bidi="bg-BG"/>
    </w:rPr>
  </w:style>
  <w:style w:type="character" w:customStyle="1" w:styleId="Calibri95pt">
    <w:name w:val="Основен текст + Calibri;9;5 pt;Не е удебелен"/>
    <w:basedOn w:val="a3"/>
    <w:rsid w:val="00EA22F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Calibri7pt">
    <w:name w:val="Основен текст + Calibri;7 pt;Не е удебелен"/>
    <w:basedOn w:val="a3"/>
    <w:rsid w:val="00EA22F0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bg-BG" w:eastAsia="bg-BG" w:bidi="bg-BG"/>
    </w:rPr>
  </w:style>
  <w:style w:type="character" w:customStyle="1" w:styleId="7pt">
    <w:name w:val="Основен текст + 7 pt;Не е удебелен"/>
    <w:basedOn w:val="a3"/>
    <w:rsid w:val="00EA22F0"/>
    <w:rPr>
      <w:color w:val="000000"/>
      <w:spacing w:val="0"/>
      <w:w w:val="100"/>
      <w:position w:val="0"/>
      <w:sz w:val="14"/>
      <w:szCs w:val="14"/>
      <w:lang w:val="bg-BG" w:eastAsia="bg-BG" w:bidi="bg-BG"/>
    </w:rPr>
  </w:style>
  <w:style w:type="paragraph" w:customStyle="1" w:styleId="1">
    <w:name w:val="Основен текст1"/>
    <w:basedOn w:val="a"/>
    <w:link w:val="a3"/>
    <w:rsid w:val="00EA22F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2019-09-11T11:10:00Z</cp:lastPrinted>
  <dcterms:created xsi:type="dcterms:W3CDTF">2019-09-11T11:10:00Z</dcterms:created>
  <dcterms:modified xsi:type="dcterms:W3CDTF">2019-09-11T11:12:00Z</dcterms:modified>
</cp:coreProperties>
</file>